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5A1" w:rsidRDefault="00C845A1" w:rsidP="00E521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STREDNÁ ODBORNÁ ŠKOLA OBCHODU A SLUŽIEB</w:t>
      </w:r>
    </w:p>
    <w:p w:rsidR="00C845A1" w:rsidRDefault="00C845A1" w:rsidP="00E521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Mierová 1973/79 </w:t>
      </w:r>
    </w:p>
    <w:p w:rsidR="00C845A1" w:rsidRDefault="00C845A1" w:rsidP="00E521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066 01 HUMENNÉ</w:t>
      </w:r>
    </w:p>
    <w:p w:rsidR="00C845A1" w:rsidRDefault="00C845A1" w:rsidP="00C84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5A1" w:rsidRDefault="00C845A1" w:rsidP="00C845A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845A1" w:rsidRDefault="00C845A1" w:rsidP="00C845A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845A1" w:rsidRDefault="00C845A1" w:rsidP="00C845A1">
      <w:pPr>
        <w:rPr>
          <w:rFonts w:ascii="Times New Roman" w:hAnsi="Times New Roman" w:cs="Times New Roman"/>
          <w:b/>
          <w:sz w:val="48"/>
          <w:szCs w:val="48"/>
        </w:rPr>
      </w:pPr>
    </w:p>
    <w:p w:rsidR="00C845A1" w:rsidRDefault="00C845A1" w:rsidP="00C845A1">
      <w:pPr>
        <w:rPr>
          <w:rFonts w:ascii="Times New Roman" w:hAnsi="Times New Roman" w:cs="Times New Roman"/>
          <w:b/>
          <w:sz w:val="48"/>
          <w:szCs w:val="48"/>
        </w:rPr>
      </w:pPr>
    </w:p>
    <w:p w:rsidR="00C845A1" w:rsidRDefault="00C845A1" w:rsidP="00C845A1">
      <w:pPr>
        <w:rPr>
          <w:rFonts w:ascii="Times New Roman" w:hAnsi="Times New Roman" w:cs="Times New Roman"/>
          <w:b/>
          <w:sz w:val="48"/>
          <w:szCs w:val="48"/>
        </w:rPr>
      </w:pPr>
    </w:p>
    <w:p w:rsidR="00C845A1" w:rsidRDefault="00C845A1" w:rsidP="00C845A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ETICKÝ KÓDEX UČITEĽA A MOV</w:t>
      </w:r>
    </w:p>
    <w:p w:rsidR="00C845A1" w:rsidRDefault="00C845A1" w:rsidP="00C845A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SOŠ OaS HUMENNÉ</w:t>
      </w:r>
    </w:p>
    <w:p w:rsidR="00C845A1" w:rsidRDefault="00C845A1" w:rsidP="00C84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5A1" w:rsidRDefault="00C845A1" w:rsidP="00C84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5A1" w:rsidRDefault="00C845A1" w:rsidP="00C84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5A1" w:rsidRDefault="00C845A1" w:rsidP="00C84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5A1" w:rsidRDefault="00C845A1" w:rsidP="00C84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5A1" w:rsidRDefault="00C845A1" w:rsidP="00C84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5A1" w:rsidRDefault="00C845A1" w:rsidP="00C84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5A1" w:rsidRDefault="00C845A1" w:rsidP="00C84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5A1" w:rsidRDefault="00C845A1" w:rsidP="00C84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5A1" w:rsidRDefault="00C845A1" w:rsidP="00C845A1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36"/>
          <w:szCs w:val="36"/>
        </w:rPr>
        <w:t xml:space="preserve">                                               </w:t>
      </w:r>
      <w:r>
        <w:rPr>
          <w:rFonts w:ascii="Times New Roman" w:hAnsi="Times New Roman" w:cs="Times New Roman"/>
          <w:b/>
          <w:caps/>
          <w:sz w:val="24"/>
          <w:szCs w:val="24"/>
        </w:rPr>
        <w:t>Školský rok:  202</w:t>
      </w:r>
      <w:r w:rsidR="0060630A">
        <w:rPr>
          <w:rFonts w:ascii="Times New Roman" w:hAnsi="Times New Roman" w:cs="Times New Roman"/>
          <w:b/>
          <w:caps/>
          <w:sz w:val="24"/>
          <w:szCs w:val="24"/>
        </w:rPr>
        <w:t>2</w:t>
      </w:r>
      <w:r>
        <w:rPr>
          <w:rFonts w:ascii="Times New Roman" w:hAnsi="Times New Roman" w:cs="Times New Roman"/>
          <w:b/>
          <w:caps/>
          <w:sz w:val="24"/>
          <w:szCs w:val="24"/>
        </w:rPr>
        <w:t>/202</w:t>
      </w:r>
      <w:r w:rsidR="0060630A">
        <w:rPr>
          <w:rFonts w:ascii="Times New Roman" w:hAnsi="Times New Roman" w:cs="Times New Roman"/>
          <w:b/>
          <w:caps/>
          <w:sz w:val="24"/>
          <w:szCs w:val="24"/>
        </w:rPr>
        <w:t>3</w:t>
      </w:r>
    </w:p>
    <w:p w:rsidR="00C845A1" w:rsidRDefault="00C845A1" w:rsidP="00C84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211A" w:rsidRDefault="00E5211A" w:rsidP="00C845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5A1" w:rsidRDefault="00C845A1" w:rsidP="00C845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SOŠ OaS, Mierová 1973/79, 066 01 Humenné vydáva etický kódex učiteľa a MOV</w:t>
      </w:r>
      <w:r>
        <w:rPr>
          <w:rFonts w:ascii="Times New Roman" w:hAnsi="Times New Roman" w:cs="Times New Roman"/>
          <w:sz w:val="24"/>
          <w:szCs w:val="24"/>
        </w:rPr>
        <w:t xml:space="preserve"> (ďalej len učiteľ). Obsahuje pravidlá vzájomných vzťahov medzi žiakmi školy a vzťahov s pedagogickými zamestnancami a ďalšími zamestnancami, vzájomných vzťahov medzi pedagógmi, ktoré sú založené na hodnotovom systéme školy. </w:t>
      </w:r>
    </w:p>
    <w:p w:rsidR="00C845A1" w:rsidRDefault="00C845A1" w:rsidP="00C84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5A1" w:rsidRDefault="00C845A1" w:rsidP="00C84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:rsidR="00C845A1" w:rsidRDefault="00C845A1" w:rsidP="00C8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Preambula</w:t>
      </w:r>
    </w:p>
    <w:p w:rsidR="00C845A1" w:rsidRDefault="00C845A1" w:rsidP="00C845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45A1" w:rsidRDefault="00C845A1" w:rsidP="00C845A1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Poslaním učiteľa je chrániť najvyššie ľudské hodnoty, dôstojnosť človeka a slobodu na ceste za vzdelávaním v duchu demokratických princípov. Učiteľ vytvára v škole takú atmosféru, aby žiak bol šťastný, spokojný a rád sa vzdelával. Škola je dielňou ľudskosti a úcty k životu. Zmyslom činnosti učiteľa je, aby žiakovi vytvoril podmienky na optimálny rozvoj celej jeho osobnosti.</w:t>
      </w:r>
    </w:p>
    <w:p w:rsidR="00C845A1" w:rsidRDefault="00C845A1" w:rsidP="00C845A1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845A1" w:rsidRDefault="00C845A1" w:rsidP="00C845A1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Učiteľ šíri kultúrne bohatstvo svojej spoločnosti a svojho národa, ovplyvňuje ju a vytvára v nej nové, vlastné podnety. Vedie žiakov k poznaniu a úcte kultúrneho bohatstva aj iných národov, preto sústavne zvyšuje svoju profesionálnu úroveň, priťahuje ľudí do tohto povolania a chráni jeho čistotu pred neodbornými jednotlivcami.</w:t>
      </w:r>
    </w:p>
    <w:p w:rsidR="00C845A1" w:rsidRDefault="00C845A1" w:rsidP="00C845A1">
      <w:pPr>
        <w:pStyle w:val="Odsekzoznamu"/>
        <w:rPr>
          <w:rFonts w:ascii="Times New Roman" w:hAnsi="Times New Roman"/>
          <w:sz w:val="24"/>
          <w:szCs w:val="24"/>
        </w:rPr>
      </w:pPr>
    </w:p>
    <w:p w:rsidR="00C845A1" w:rsidRDefault="00C845A1" w:rsidP="00C845A1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Učiteľ je morálne zodpovedný spoločenským inštitúciám (rodine, štátu), ľudským inštanciám (dieťaťu, rodičom, národu, ľudstvu) i nadosobným inštanciám (dejinám, budúcnosti, pravde).</w:t>
      </w:r>
    </w:p>
    <w:p w:rsidR="00C845A1" w:rsidRDefault="00C845A1" w:rsidP="00C845A1">
      <w:pPr>
        <w:pStyle w:val="Odsekzoznamu"/>
        <w:rPr>
          <w:rFonts w:ascii="Times New Roman" w:hAnsi="Times New Roman"/>
          <w:sz w:val="24"/>
          <w:szCs w:val="24"/>
        </w:rPr>
      </w:pPr>
    </w:p>
    <w:p w:rsidR="00C845A1" w:rsidRDefault="00C845A1" w:rsidP="00C845A1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Učiteľ podriaďuje svoje profesionálne pôsobenie, konanie, správanie sa a rozhodovanie najvyšším humanitným normám – Všeobecnej deklarácii ľudských práv, Deklarácii práv dieťaťa.</w:t>
      </w:r>
    </w:p>
    <w:p w:rsidR="00C845A1" w:rsidRDefault="00C845A1" w:rsidP="00C845A1">
      <w:pPr>
        <w:pStyle w:val="Odsekzoznamu"/>
        <w:rPr>
          <w:rFonts w:ascii="Times New Roman" w:hAnsi="Times New Roman"/>
          <w:sz w:val="24"/>
          <w:szCs w:val="24"/>
        </w:rPr>
      </w:pPr>
    </w:p>
    <w:p w:rsidR="00C845A1" w:rsidRDefault="00C845A1" w:rsidP="00C845A1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Povinnosťou učiteľa je byť vo svojom správaní, konaní a rozhodovaní nezávislý, nestranný, objektívny a zodpovedný.</w:t>
      </w:r>
    </w:p>
    <w:p w:rsidR="00C845A1" w:rsidRDefault="00C845A1" w:rsidP="00C845A1">
      <w:pPr>
        <w:pStyle w:val="Odsekzoznamu"/>
        <w:rPr>
          <w:rFonts w:ascii="Times New Roman" w:hAnsi="Times New Roman"/>
          <w:sz w:val="24"/>
          <w:szCs w:val="24"/>
        </w:rPr>
      </w:pPr>
    </w:p>
    <w:p w:rsidR="00C845A1" w:rsidRDefault="00C845A1" w:rsidP="00C845A1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Verejná povesť a spoločenská prestíž učiteľa SOŠ OaS Humenné vyžaduje, aby jeho správanie, rozhodovanie, profesijný a osobný život boli v súlade so všeobecne prijatými mravnými normami platnými v spoločnosti.</w:t>
      </w:r>
    </w:p>
    <w:p w:rsidR="00C845A1" w:rsidRDefault="00C845A1" w:rsidP="00C845A1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45A1" w:rsidRDefault="00C845A1" w:rsidP="00C845A1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45A1" w:rsidRDefault="00C845A1" w:rsidP="00C845A1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45A1" w:rsidRDefault="00C845A1" w:rsidP="00C84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:rsidR="00C845A1" w:rsidRDefault="00C845A1" w:rsidP="00C8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Pravidlá správania sa učiteľa voči žiakovi</w:t>
      </w:r>
    </w:p>
    <w:p w:rsidR="00C845A1" w:rsidRDefault="00C845A1" w:rsidP="00C845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5A1" w:rsidRDefault="00C845A1" w:rsidP="00C84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Učiteľ:</w:t>
      </w:r>
    </w:p>
    <w:p w:rsidR="00C845A1" w:rsidRDefault="00C845A1" w:rsidP="00C84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5A1" w:rsidRDefault="00C845A1" w:rsidP="00C845A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umožní žiakovi sebapoznávanie,</w:t>
      </w:r>
    </w:p>
    <w:p w:rsidR="00C845A1" w:rsidRDefault="00C845A1" w:rsidP="00C845A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ochraňuje žiakov pred ohrozením a pred situáciami ohrozujúcimi bezpečnosť pri vyučovaní a učebných činnostiach,</w:t>
      </w:r>
    </w:p>
    <w:p w:rsidR="00C845A1" w:rsidRDefault="00C845A1" w:rsidP="00C845A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vytvára najlepšie podmienky pre vzdelanie každého žiaka,</w:t>
      </w:r>
    </w:p>
    <w:p w:rsidR="00C845A1" w:rsidRDefault="00C845A1" w:rsidP="00C845A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musí poznať a rešpektovať Dohovor o právach dieťaťa,</w:t>
      </w:r>
    </w:p>
    <w:p w:rsidR="00C845A1" w:rsidRDefault="00C845A1" w:rsidP="00C845A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nezneužíva svoje postavenie na získanie osobných výhod,</w:t>
      </w:r>
    </w:p>
    <w:p w:rsidR="00C845A1" w:rsidRDefault="00C845A1" w:rsidP="00C845A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neposkytuje informácie o žiakoch na neprofesionálne účely,</w:t>
      </w:r>
    </w:p>
    <w:p w:rsidR="00C845A1" w:rsidRDefault="00C845A1" w:rsidP="00C845A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žiaka telesne netrestá, používa pedagogické a vhodné formy výchovného pôsobenia,</w:t>
      </w:r>
    </w:p>
    <w:p w:rsidR="00C845A1" w:rsidRDefault="00C845A1" w:rsidP="00C845A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neuprednostňuje žiakov kvôli osobnému prospechu,</w:t>
      </w:r>
    </w:p>
    <w:p w:rsidR="00C845A1" w:rsidRDefault="00C845A1" w:rsidP="00C845A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neironizuje, nezahanbuje a neponižuje žiaka,</w:t>
      </w:r>
    </w:p>
    <w:p w:rsidR="00C845A1" w:rsidRDefault="00C845A1" w:rsidP="00C845A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umožňuje žiakom vyjadrovať svoje názory,</w:t>
      </w:r>
    </w:p>
    <w:p w:rsidR="00C845A1" w:rsidRDefault="00C845A1" w:rsidP="00C845A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nebráni vlastnému rozhodovaniu sa žiaka pri učení,</w:t>
      </w:r>
    </w:p>
    <w:p w:rsidR="00C845A1" w:rsidRDefault="00C845A1" w:rsidP="00C845A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rešpektuje, chápe a akceptuje osobnosť žiaka.</w:t>
      </w:r>
    </w:p>
    <w:p w:rsidR="00C845A1" w:rsidRDefault="00C845A1" w:rsidP="00C84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5A1" w:rsidRDefault="00C845A1" w:rsidP="00C84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5A1" w:rsidRDefault="00C845A1" w:rsidP="00C84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:rsidR="00C845A1" w:rsidRDefault="00C845A1" w:rsidP="00C8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Pravidlá učiteľa vo vzťahu k rodičom</w:t>
      </w:r>
    </w:p>
    <w:p w:rsidR="00C845A1" w:rsidRDefault="00C845A1" w:rsidP="00C84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5A1" w:rsidRDefault="00C845A1" w:rsidP="00C84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Učiteľ:</w:t>
      </w:r>
    </w:p>
    <w:p w:rsidR="00C845A1" w:rsidRDefault="00C845A1" w:rsidP="00C84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5A1" w:rsidRDefault="00C845A1" w:rsidP="00C845A1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spolupracuje s rodičmi či zákonnými zástupcami žiakov za účelom zlepšenia programu školy a propagácie vzdelávania žiakov,</w:t>
      </w:r>
    </w:p>
    <w:p w:rsidR="00C845A1" w:rsidRDefault="00C845A1" w:rsidP="00C845A1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rešpektuje dôverný charakter informácií, ktoré má o žiakoch a ich rodinách a využíva ich jedine v najlepšom záujme žiakov,</w:t>
      </w:r>
    </w:p>
    <w:p w:rsidR="00C845A1" w:rsidRDefault="00C845A1" w:rsidP="00C845A1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ústretový v rozvoji spolupráce školy s rodinou, snaží sa o neformálny kontakt,</w:t>
      </w:r>
    </w:p>
    <w:p w:rsidR="00C845A1" w:rsidRDefault="00C845A1" w:rsidP="00C845A1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povinný poskytovať diagnostické informácie rodičom a právnym zástupcom žiaka o študijných výsledkoch, správaní a osobnosti žiaka,</w:t>
      </w:r>
    </w:p>
    <w:p w:rsidR="00C845A1" w:rsidRDefault="00C845A1" w:rsidP="00C845A1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nezneužíva svoju profesijnú pozíciu učiteľa vo svoj osobný prospech, neočakáva, nevyžaduje a neprijíma žiadnu hmotnú, vecnú či finančnú formu odmeny od žiaka, rodiča, či iného subjektu,</w:t>
      </w:r>
    </w:p>
    <w:p w:rsidR="00C845A1" w:rsidRDefault="00C845A1" w:rsidP="00C845A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žiadnych okolností nesmie zastrašovať žiaka a vydierať rodičov či zákonných zástupcov žiaka.</w:t>
      </w:r>
    </w:p>
    <w:p w:rsidR="00C845A1" w:rsidRDefault="00C845A1" w:rsidP="00C84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5A1" w:rsidRDefault="00C845A1" w:rsidP="00C84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5A1" w:rsidRDefault="00C845A1" w:rsidP="00C84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</w:p>
    <w:p w:rsidR="00C845A1" w:rsidRDefault="00C845A1" w:rsidP="00C8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Pravidlá učiteľa vo vzťahu ku kolegom</w:t>
      </w:r>
    </w:p>
    <w:p w:rsidR="00C845A1" w:rsidRDefault="00C845A1" w:rsidP="00C8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5A1" w:rsidRDefault="00C845A1" w:rsidP="00C84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Učiteľ:</w:t>
      </w:r>
    </w:p>
    <w:p w:rsidR="00C845A1" w:rsidRDefault="00C845A1" w:rsidP="00C84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5A1" w:rsidRDefault="00C845A1" w:rsidP="00C845A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povzbudzuje a podporuje svojich kolegov vo vytvorení a udržaní vysokého štandardu učiteľskej profesie,</w:t>
      </w:r>
    </w:p>
    <w:p w:rsidR="00C845A1" w:rsidRDefault="00C845A1" w:rsidP="00C845A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zúčastňuje sa rozhodovania týkajúceho sa tvorby učebných osnov v rámci školského vzdelávacieho programu, </w:t>
      </w:r>
    </w:p>
    <w:p w:rsidR="00C845A1" w:rsidRDefault="00C845A1" w:rsidP="00C845A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spolupracuje s ďalšími výchovno-vzdelávacími inštitúciami pri využívaní zdrojov a vytváraní zrozumiteľných služieb na podporu rozvoja žiakov,</w:t>
      </w:r>
    </w:p>
    <w:p w:rsidR="00C845A1" w:rsidRDefault="00C845A1" w:rsidP="00C845A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rešpektuje ostatných odborníkov a skutočnosť, že všetci majú právo učiť a učiť sa v profesionálnom a podporujúcom prostredí,</w:t>
      </w:r>
    </w:p>
    <w:p w:rsidR="00C845A1" w:rsidRDefault="00C845A1" w:rsidP="00C845A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kolegiálne spolupracuje s učiteľmi, ktorí súčasne vzdelávajú a vychovávajú žiaka, spolupracuje s učiteľmi, ktorých vzdelávaním a výchovou prešli, a tými, ktorí budú žiaka vzdelávať a vychovávať v nasledujúcom období,</w:t>
      </w:r>
    </w:p>
    <w:p w:rsidR="00C845A1" w:rsidRDefault="00C845A1" w:rsidP="00C845A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zásadne nekritizuje a ani žiadnym iným spôsobom neznevažuje a nezľahčuje prácu iných učiteľov pred inými učiteľmi, žiakmi, ich rodičmi či zákonnými zástupcami a nepedagogickými zamestnancami,</w:t>
      </w:r>
    </w:p>
    <w:p w:rsidR="00C845A1" w:rsidRDefault="00C845A1" w:rsidP="00C845A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neprezrádza informácie o kolegoch získaných v priebehu profesijnej služby, pokiaľ to neslúži závažnému profesijnému účelu alebo to nevyžaduje legislatívny zákon a vedome nefalšuje tvrdenia o kolegoch a nerozširuje o nich nepravdivé a zlomyseľné poznámky,</w:t>
      </w:r>
    </w:p>
    <w:p w:rsidR="00C845A1" w:rsidRPr="00E5211A" w:rsidRDefault="00C845A1" w:rsidP="003935E6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11A">
        <w:rPr>
          <w:rFonts w:ascii="Times New Roman" w:hAnsi="Times New Roman"/>
          <w:sz w:val="24"/>
          <w:szCs w:val="24"/>
        </w:rPr>
        <w:t>pestuje vzájomnú kolegialitu, profesionalitu, úctu, hrdosť na svoje poslanie a spolu s ostatnými učiteľmi sa vzájomne p</w:t>
      </w:r>
      <w:r w:rsidR="00E5211A" w:rsidRPr="00E5211A">
        <w:rPr>
          <w:rFonts w:ascii="Times New Roman" w:hAnsi="Times New Roman"/>
          <w:sz w:val="24"/>
          <w:szCs w:val="24"/>
        </w:rPr>
        <w:t>odporujú a navzájom si pomáhajú.</w:t>
      </w:r>
    </w:p>
    <w:p w:rsidR="00C845A1" w:rsidRDefault="00C845A1" w:rsidP="00C84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V.</w:t>
      </w:r>
    </w:p>
    <w:p w:rsidR="00C845A1" w:rsidRDefault="00C845A1" w:rsidP="00C8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Pravidlá učiteľa vo vzťahu k svojmu povolaniu</w:t>
      </w:r>
    </w:p>
    <w:p w:rsidR="00C845A1" w:rsidRDefault="00C845A1" w:rsidP="00C8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5A1" w:rsidRDefault="00C845A1" w:rsidP="00C84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Učiteľ:</w:t>
      </w:r>
    </w:p>
    <w:p w:rsidR="00C845A1" w:rsidRDefault="00C845A1" w:rsidP="00C84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5A1" w:rsidRDefault="00C845A1" w:rsidP="00C845A1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projektuje si celoživotné vzdelávanie a uplatňuje nové prístupy vo výchove a vzdelávaní,</w:t>
      </w:r>
    </w:p>
    <w:p w:rsidR="00C845A1" w:rsidRDefault="00C845A1" w:rsidP="00C845A1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prispieva k tvorbe kvalitných medziľudských vzťahov a ich udržovaniu, vytvára atmosféru vzájomnej dôvery a úcty,</w:t>
      </w:r>
    </w:p>
    <w:p w:rsidR="00C845A1" w:rsidRDefault="00C845A1" w:rsidP="00C845A1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celoživotným vzorom pre žiaka,</w:t>
      </w:r>
    </w:p>
    <w:p w:rsidR="00C845A1" w:rsidRDefault="00C845A1" w:rsidP="00C845A1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svojím konaním a vystupovaním zvyšuje spoločenský status učiteľa,</w:t>
      </w:r>
    </w:p>
    <w:p w:rsidR="00C845A1" w:rsidRDefault="00C845A1" w:rsidP="00C845A1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rešpektuje prijaté pravidlá kultúry školy,</w:t>
      </w:r>
    </w:p>
    <w:p w:rsidR="00C845A1" w:rsidRDefault="00C845A1" w:rsidP="00C845A1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vyznáva a otvorene sa hlási k ideálom demokracie, mieru a slobody,</w:t>
      </w:r>
    </w:p>
    <w:p w:rsidR="00C845A1" w:rsidRDefault="00C845A1" w:rsidP="00C845A1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 svojom pôsobení vždy podáva pravdivé informácie tak, aby vždy mohli byť objektívne posúdené jeho kompetencie,</w:t>
      </w:r>
    </w:p>
    <w:p w:rsidR="00C845A1" w:rsidRDefault="00C845A1" w:rsidP="00C845A1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nezneužíva svoju profesiu uplatňovaním klientelizmu,</w:t>
      </w:r>
    </w:p>
    <w:p w:rsidR="00C845A1" w:rsidRDefault="00C845A1" w:rsidP="00C845A1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neprijíma dary a úplatky za účelom zmeny svojho konania,</w:t>
      </w:r>
    </w:p>
    <w:p w:rsidR="00C845A1" w:rsidRDefault="00C845A1" w:rsidP="00C845A1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zdrží sa akýchkoľvek nečestných a nedôstojných aktivít, ktoré by mohli poškodiť dobré meno školy a jej zriaďovateľa,</w:t>
      </w:r>
    </w:p>
    <w:p w:rsidR="00C845A1" w:rsidRDefault="00C845A1" w:rsidP="00C845A1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prichádza na vyučovacie hodiny včas, vyučovací proces využíva efektívne a v súlade s naplánovanou aktivitou, z vyučovacej hodiny predčasne neodchádza,</w:t>
      </w:r>
    </w:p>
    <w:p w:rsidR="00C845A1" w:rsidRDefault="00C845A1" w:rsidP="00C845A1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zodpovedne a načas si plní svoje pracovné povinnosti,</w:t>
      </w:r>
    </w:p>
    <w:p w:rsidR="00C845A1" w:rsidRDefault="00C845A1" w:rsidP="00C845A1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neustále dohliada na slušné správanie sa žiakov, upozorňuje ich na nevhodné správanie, dbá na dodržiavanie školského poriadku školy, sám sa správa slušne a úctivo, dodržiava spoločenský bontón a kódex učiteľa  SOŠ OaS Humenné,</w:t>
      </w:r>
    </w:p>
    <w:p w:rsidR="00C845A1" w:rsidRDefault="00C845A1" w:rsidP="00C845A1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rešpektuje záväzné nariadenia riaditeľa a zriaďovateľa školy.</w:t>
      </w:r>
    </w:p>
    <w:p w:rsidR="00C845A1" w:rsidRDefault="00C845A1" w:rsidP="00C84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5A1" w:rsidRDefault="00C845A1" w:rsidP="00C84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5A1" w:rsidRDefault="00C845A1" w:rsidP="00C84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</w:t>
      </w:r>
    </w:p>
    <w:p w:rsidR="00C845A1" w:rsidRDefault="00C845A1" w:rsidP="00C8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Záver</w:t>
      </w:r>
    </w:p>
    <w:p w:rsidR="00C845A1" w:rsidRDefault="00C845A1" w:rsidP="00C845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5A1" w:rsidRDefault="00C845A1" w:rsidP="00C845A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Etický kódex učiteľa SOŠ OaS Humenné je významným regulátorom riadenia kvality školy. Napomáha manažmentu školy a pedagogickým zamestnancom vymedziť dohodnuté hodnoty školy, ktoré sú základnou etickou normou i hodnotiacim kritériom riadiacej a pedagogickej činnosti. Predstavuje ideál, žiaduci stav etických priorít a vzťahov medzi ľuďmi v škole i vzťahov školy voči okoliu. </w:t>
      </w:r>
    </w:p>
    <w:p w:rsidR="00C845A1" w:rsidRDefault="00C845A1" w:rsidP="00C845A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Etický kódex učiteľa SOŠ OaS Humenné je odrazom humanistickej kultúry školy, prejavujúcej sa najmä v charaktere zodpovednosti a vzťahov vedenia, učiteľov, žiakov, rodičov.</w:t>
      </w:r>
    </w:p>
    <w:p w:rsidR="00C845A1" w:rsidRDefault="00C845A1" w:rsidP="00C845A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Nerešpektovanie a porušenie etického kódexu učiteľa SOŠ OaS Humenné sa pokladá za hrubé porušenie pracovnej disciplíny</w:t>
      </w:r>
      <w:r>
        <w:rPr>
          <w:rFonts w:ascii="Times New Roman" w:hAnsi="Times New Roman"/>
          <w:sz w:val="24"/>
          <w:szCs w:val="24"/>
        </w:rPr>
        <w:t xml:space="preserve"> a môže mať za následok okamžité rozviazanie pracovného pomeru.</w:t>
      </w:r>
    </w:p>
    <w:p w:rsidR="00C845A1" w:rsidRDefault="00C845A1" w:rsidP="00C845A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Zamestnávateľ je povinný oboznámiť s etickým kódexom učiteľa SOŠ OaS Humenné všetkých svojich pedagogických zamestnancov.</w:t>
      </w:r>
    </w:p>
    <w:p w:rsidR="00C845A1" w:rsidRDefault="00C845A1" w:rsidP="00C845A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Etický kódex učiteľa SOŠ OaS Humenné bude zverejnený na verejne prístupnom mieste v zborovni učiteľov a majstrov odbornej výchovy.</w:t>
      </w:r>
    </w:p>
    <w:p w:rsidR="00C845A1" w:rsidRPr="006212E7" w:rsidRDefault="00C845A1" w:rsidP="00C845A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Etický kódex učiteľa SOŠ OaS Humenné bol prerokovaný na  pedagogickej rade dňa </w:t>
      </w:r>
      <w:r w:rsidR="00E5211A" w:rsidRPr="006212E7">
        <w:rPr>
          <w:rFonts w:ascii="Times New Roman" w:hAnsi="Times New Roman"/>
          <w:sz w:val="24"/>
          <w:szCs w:val="24"/>
        </w:rPr>
        <w:t>26</w:t>
      </w:r>
      <w:r w:rsidRPr="006212E7">
        <w:rPr>
          <w:rFonts w:ascii="Times New Roman" w:hAnsi="Times New Roman"/>
          <w:sz w:val="24"/>
          <w:szCs w:val="24"/>
        </w:rPr>
        <w:t>. augusta 202</w:t>
      </w:r>
      <w:r w:rsidR="00E5211A" w:rsidRPr="006212E7">
        <w:rPr>
          <w:rFonts w:ascii="Times New Roman" w:hAnsi="Times New Roman"/>
          <w:sz w:val="24"/>
          <w:szCs w:val="24"/>
        </w:rPr>
        <w:t>2</w:t>
      </w:r>
      <w:r w:rsidRPr="006212E7">
        <w:rPr>
          <w:rFonts w:ascii="Times New Roman" w:hAnsi="Times New Roman"/>
          <w:sz w:val="24"/>
          <w:szCs w:val="24"/>
        </w:rPr>
        <w:t>.</w:t>
      </w:r>
    </w:p>
    <w:p w:rsidR="00C845A1" w:rsidRDefault="00C845A1" w:rsidP="00C845A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Tento etický kódex učiteľa SOŠ OaS Humenné nadobúda účinnosť</w:t>
      </w:r>
      <w:r w:rsidR="00E521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 septembra 202</w:t>
      </w:r>
      <w:r w:rsidR="0060630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:rsidR="00C845A1" w:rsidRDefault="00C845A1" w:rsidP="00C845A1">
      <w:pPr>
        <w:pStyle w:val="Zkladntext"/>
        <w:ind w:right="397"/>
        <w:rPr>
          <w:szCs w:val="24"/>
        </w:rPr>
      </w:pPr>
    </w:p>
    <w:p w:rsidR="00C845A1" w:rsidRDefault="00C845A1" w:rsidP="00C845A1">
      <w:pPr>
        <w:pStyle w:val="Zkladntext"/>
        <w:ind w:right="397"/>
        <w:rPr>
          <w:szCs w:val="24"/>
        </w:rPr>
      </w:pPr>
    </w:p>
    <w:p w:rsidR="00C845A1" w:rsidRDefault="00C845A1" w:rsidP="00C84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5A1" w:rsidRDefault="00C845A1" w:rsidP="00C84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VI.</w:t>
      </w:r>
    </w:p>
    <w:p w:rsidR="00C845A1" w:rsidRDefault="00C845A1" w:rsidP="00C8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Opatrenia COVID 19</w:t>
      </w:r>
    </w:p>
    <w:p w:rsidR="00C845A1" w:rsidRDefault="00C845A1" w:rsidP="00C845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30A" w:rsidRDefault="00C845A1" w:rsidP="0060630A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Z dôvodu ochrany svojho zdravia a zdravia ostatných  pristupuje zodpovedne k vzniknutej epidemiologickej situácii.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Často si umýva ruky. Používa mydlo a vodu alebo dezinfekčný prípravok na ruky na báze alkoholu. </w:t>
      </w:r>
    </w:p>
    <w:p w:rsidR="0060630A" w:rsidRDefault="0060630A" w:rsidP="0060630A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630A">
        <w:rPr>
          <w:rFonts w:ascii="Times New Roman" w:hAnsi="Times New Roman" w:cs="Times New Roman"/>
          <w:sz w:val="24"/>
          <w:szCs w:val="24"/>
        </w:rPr>
        <w:t>Na základe aktuálne platnej vyhlášky ÚVZ SR zamestnanec školy nemusí mať v interiéri ani v exteriéri prekryté horné dýchacie cesty. Z obavy o svoje zdravie môže aj naďalej mať dobrovoľne prekryté horné dýchacie cesty rúškom/respirátorom.</w:t>
      </w:r>
    </w:p>
    <w:p w:rsidR="0060630A" w:rsidRDefault="0060630A" w:rsidP="0060630A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630A">
        <w:rPr>
          <w:rFonts w:ascii="Times New Roman" w:hAnsi="Times New Roman" w:cs="Times New Roman"/>
          <w:b/>
          <w:sz w:val="24"/>
          <w:szCs w:val="24"/>
        </w:rPr>
        <w:t>Izolácia</w:t>
      </w:r>
      <w:r w:rsidRPr="0060630A">
        <w:rPr>
          <w:rFonts w:ascii="Times New Roman" w:hAnsi="Times New Roman" w:cs="Times New Roman"/>
          <w:sz w:val="24"/>
          <w:szCs w:val="24"/>
        </w:rPr>
        <w:t xml:space="preserve"> je obmedzenie pohybu osoby, ktorá bola pozitívne testovaná na COVID-19. Izolácia trvá po dobu 5 dní, pokiaľ sa počas posledných 24 hodín izolácie nevyskytnú klinické príznaky od dátumu testovania s pozitívnym výsledkom alebo od objavenia prvých klinických príznakov ochorenia. Koniec izolácie určuje lekár len v prípade výskytu klinických príznakov. Všeobecný lekár nevydáva potvrdenie o ukončení izolácie. Po ukončení 5-dňovej izolácie je osoba povinná mať ďalších 5 dní prekryté horné dýchacie cesty respirátorom FFP2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630A" w:rsidRPr="009C31DD" w:rsidRDefault="009C31DD" w:rsidP="0060630A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C31DD">
        <w:rPr>
          <w:rFonts w:ascii="Times New Roman" w:hAnsi="Times New Roman" w:cs="Times New Roman"/>
          <w:b/>
          <w:sz w:val="24"/>
          <w:szCs w:val="24"/>
        </w:rPr>
        <w:t>K</w:t>
      </w:r>
      <w:r w:rsidR="0060630A" w:rsidRPr="009C31DD">
        <w:rPr>
          <w:rFonts w:ascii="Times New Roman" w:hAnsi="Times New Roman" w:cs="Times New Roman"/>
          <w:b/>
          <w:sz w:val="24"/>
          <w:szCs w:val="24"/>
        </w:rPr>
        <w:t>aranténa</w:t>
      </w:r>
      <w:r w:rsidR="0060630A" w:rsidRPr="009C31DD">
        <w:rPr>
          <w:rFonts w:ascii="Times New Roman" w:hAnsi="Times New Roman" w:cs="Times New Roman"/>
          <w:sz w:val="24"/>
          <w:szCs w:val="24"/>
        </w:rPr>
        <w:t xml:space="preserve"> je pre osobu, ktorá prišla do úzkeho kontaktu s osobou pozitívnou na COVID-19. Úzky kontakt zostáva v karanténe iba vtedy, ak jeho všeobecný lekár posúdi karanténu ako potrebnú (zo zreteľov hodných epidemiologických dôvodov, ktorými sú najmä dlhodobý úzky kontakt s osobou pozitívnou na ochorenie, ohrozenie imunodeficientnej osoby na pracovisku) a zároveň, ktorá prišla do úzkeho kontaktu s osobou, ktorá sa neskôr stala osobou pozitívnou na ochorenie, a to počas obdobia dvoch dní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45A1" w:rsidRDefault="00C845A1" w:rsidP="00C84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5A1" w:rsidRDefault="00C845A1" w:rsidP="00C84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5A1" w:rsidRDefault="00C845A1" w:rsidP="00C84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5A1" w:rsidRDefault="00C845A1" w:rsidP="00C84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5A1" w:rsidRDefault="00C845A1" w:rsidP="00C84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5A1" w:rsidRDefault="00C845A1" w:rsidP="00C84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5A1" w:rsidRDefault="00C845A1" w:rsidP="00C84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5A1" w:rsidRDefault="00C845A1" w:rsidP="00C84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Vladislav Quecke                                                                 RNDr. Oľga Skysľaková</w:t>
      </w:r>
    </w:p>
    <w:p w:rsidR="00C845A1" w:rsidRDefault="00C845A1" w:rsidP="00C84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predseda ZO OZ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riaditeľka školy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50167" w:rsidRDefault="00C845A1" w:rsidP="00232C6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232C68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50167" w:rsidRDefault="00950167"/>
    <w:p w:rsidR="00950167" w:rsidRDefault="00950167">
      <w:bookmarkStart w:id="0" w:name="_GoBack"/>
      <w:bookmarkEnd w:id="0"/>
    </w:p>
    <w:p w:rsidR="00950167" w:rsidRDefault="00950167"/>
    <w:p w:rsidR="00950167" w:rsidRDefault="00950167"/>
    <w:p w:rsidR="00E5211A" w:rsidRDefault="00E5211A" w:rsidP="00950167">
      <w:pPr>
        <w:pStyle w:val="Nzov"/>
        <w:tabs>
          <w:tab w:val="left" w:pos="1215"/>
          <w:tab w:val="center" w:pos="4535"/>
        </w:tabs>
        <w:spacing w:line="360" w:lineRule="auto"/>
        <w:rPr>
          <w:b w:val="0"/>
          <w:u w:val="single"/>
        </w:rPr>
      </w:pPr>
    </w:p>
    <w:p w:rsidR="00E5211A" w:rsidRDefault="00E5211A" w:rsidP="00950167">
      <w:pPr>
        <w:pStyle w:val="Nzov"/>
        <w:tabs>
          <w:tab w:val="left" w:pos="1215"/>
          <w:tab w:val="center" w:pos="4535"/>
        </w:tabs>
        <w:spacing w:line="360" w:lineRule="auto"/>
        <w:rPr>
          <w:b w:val="0"/>
          <w:u w:val="single"/>
        </w:rPr>
      </w:pPr>
    </w:p>
    <w:p w:rsidR="00E5211A" w:rsidRDefault="00E5211A" w:rsidP="00950167">
      <w:pPr>
        <w:pStyle w:val="Nzov"/>
        <w:tabs>
          <w:tab w:val="left" w:pos="1215"/>
          <w:tab w:val="center" w:pos="4535"/>
        </w:tabs>
        <w:spacing w:line="360" w:lineRule="auto"/>
        <w:rPr>
          <w:b w:val="0"/>
          <w:u w:val="single"/>
        </w:rPr>
      </w:pPr>
    </w:p>
    <w:p w:rsidR="00E5211A" w:rsidRDefault="00E5211A" w:rsidP="00950167">
      <w:pPr>
        <w:pStyle w:val="Nzov"/>
        <w:tabs>
          <w:tab w:val="left" w:pos="1215"/>
          <w:tab w:val="center" w:pos="4535"/>
        </w:tabs>
        <w:spacing w:line="360" w:lineRule="auto"/>
        <w:rPr>
          <w:b w:val="0"/>
          <w:u w:val="single"/>
        </w:rPr>
      </w:pPr>
    </w:p>
    <w:p w:rsidR="00E5211A" w:rsidRDefault="00E5211A" w:rsidP="00950167">
      <w:pPr>
        <w:pStyle w:val="Nzov"/>
        <w:tabs>
          <w:tab w:val="left" w:pos="1215"/>
          <w:tab w:val="center" w:pos="4535"/>
        </w:tabs>
        <w:spacing w:line="360" w:lineRule="auto"/>
        <w:rPr>
          <w:b w:val="0"/>
          <w:u w:val="single"/>
        </w:rPr>
      </w:pPr>
    </w:p>
    <w:sectPr w:rsidR="00E5211A" w:rsidSect="007D02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EA4" w:rsidRDefault="00201EA4" w:rsidP="00AB47C1">
      <w:pPr>
        <w:spacing w:after="0" w:line="240" w:lineRule="auto"/>
      </w:pPr>
      <w:r>
        <w:separator/>
      </w:r>
    </w:p>
  </w:endnote>
  <w:endnote w:type="continuationSeparator" w:id="0">
    <w:p w:rsidR="00201EA4" w:rsidRDefault="00201EA4" w:rsidP="00AB4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EA4" w:rsidRDefault="00201EA4" w:rsidP="00AB47C1">
      <w:pPr>
        <w:spacing w:after="0" w:line="240" w:lineRule="auto"/>
      </w:pPr>
      <w:r>
        <w:separator/>
      </w:r>
    </w:p>
  </w:footnote>
  <w:footnote w:type="continuationSeparator" w:id="0">
    <w:p w:rsidR="00201EA4" w:rsidRDefault="00201EA4" w:rsidP="00AB4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475B"/>
    <w:multiLevelType w:val="hybridMultilevel"/>
    <w:tmpl w:val="8356FFD6"/>
    <w:lvl w:ilvl="0" w:tplc="65F86120">
      <w:start w:val="1"/>
      <w:numFmt w:val="decimal"/>
      <w:lvlText w:val="%1."/>
      <w:lvlJc w:val="left"/>
      <w:pPr>
        <w:ind w:left="12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55" w:hanging="360"/>
      </w:pPr>
    </w:lvl>
    <w:lvl w:ilvl="2" w:tplc="041B001B" w:tentative="1">
      <w:start w:val="1"/>
      <w:numFmt w:val="lowerRoman"/>
      <w:lvlText w:val="%3."/>
      <w:lvlJc w:val="right"/>
      <w:pPr>
        <w:ind w:left="2675" w:hanging="180"/>
      </w:pPr>
    </w:lvl>
    <w:lvl w:ilvl="3" w:tplc="041B000F" w:tentative="1">
      <w:start w:val="1"/>
      <w:numFmt w:val="decimal"/>
      <w:lvlText w:val="%4."/>
      <w:lvlJc w:val="left"/>
      <w:pPr>
        <w:ind w:left="3395" w:hanging="360"/>
      </w:pPr>
    </w:lvl>
    <w:lvl w:ilvl="4" w:tplc="041B0019" w:tentative="1">
      <w:start w:val="1"/>
      <w:numFmt w:val="lowerLetter"/>
      <w:lvlText w:val="%5."/>
      <w:lvlJc w:val="left"/>
      <w:pPr>
        <w:ind w:left="4115" w:hanging="360"/>
      </w:pPr>
    </w:lvl>
    <w:lvl w:ilvl="5" w:tplc="041B001B" w:tentative="1">
      <w:start w:val="1"/>
      <w:numFmt w:val="lowerRoman"/>
      <w:lvlText w:val="%6."/>
      <w:lvlJc w:val="right"/>
      <w:pPr>
        <w:ind w:left="4835" w:hanging="180"/>
      </w:pPr>
    </w:lvl>
    <w:lvl w:ilvl="6" w:tplc="041B000F" w:tentative="1">
      <w:start w:val="1"/>
      <w:numFmt w:val="decimal"/>
      <w:lvlText w:val="%7."/>
      <w:lvlJc w:val="left"/>
      <w:pPr>
        <w:ind w:left="5555" w:hanging="360"/>
      </w:pPr>
    </w:lvl>
    <w:lvl w:ilvl="7" w:tplc="041B0019" w:tentative="1">
      <w:start w:val="1"/>
      <w:numFmt w:val="lowerLetter"/>
      <w:lvlText w:val="%8."/>
      <w:lvlJc w:val="left"/>
      <w:pPr>
        <w:ind w:left="6275" w:hanging="360"/>
      </w:pPr>
    </w:lvl>
    <w:lvl w:ilvl="8" w:tplc="041B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1" w15:restartNumberingAfterBreak="0">
    <w:nsid w:val="0F00317B"/>
    <w:multiLevelType w:val="hybridMultilevel"/>
    <w:tmpl w:val="D86E6EE0"/>
    <w:lvl w:ilvl="0" w:tplc="B8761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25415"/>
    <w:multiLevelType w:val="multilevel"/>
    <w:tmpl w:val="041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6832AA7"/>
    <w:multiLevelType w:val="hybridMultilevel"/>
    <w:tmpl w:val="83DAE2D6"/>
    <w:lvl w:ilvl="0" w:tplc="66BC90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03F29"/>
    <w:multiLevelType w:val="hybridMultilevel"/>
    <w:tmpl w:val="E9BEBEF2"/>
    <w:lvl w:ilvl="0" w:tplc="C1EE747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41E11EDF"/>
    <w:multiLevelType w:val="hybridMultilevel"/>
    <w:tmpl w:val="65FE40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96EC6"/>
    <w:multiLevelType w:val="hybridMultilevel"/>
    <w:tmpl w:val="FE2EF950"/>
    <w:lvl w:ilvl="0" w:tplc="3336FF6A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2618A88E">
      <w:numFmt w:val="bullet"/>
      <w:lvlText w:val="•"/>
      <w:lvlJc w:val="left"/>
      <w:pPr>
        <w:ind w:left="1786" w:hanging="360"/>
      </w:pPr>
      <w:rPr>
        <w:rFonts w:hint="default"/>
        <w:lang w:val="sk-SK" w:eastAsia="en-US" w:bidi="ar-SA"/>
      </w:rPr>
    </w:lvl>
    <w:lvl w:ilvl="2" w:tplc="DE8AE3EA">
      <w:numFmt w:val="bullet"/>
      <w:lvlText w:val="•"/>
      <w:lvlJc w:val="left"/>
      <w:pPr>
        <w:ind w:left="2633" w:hanging="360"/>
      </w:pPr>
      <w:rPr>
        <w:rFonts w:hint="default"/>
        <w:lang w:val="sk-SK" w:eastAsia="en-US" w:bidi="ar-SA"/>
      </w:rPr>
    </w:lvl>
    <w:lvl w:ilvl="3" w:tplc="2F509BCC">
      <w:numFmt w:val="bullet"/>
      <w:lvlText w:val="•"/>
      <w:lvlJc w:val="left"/>
      <w:pPr>
        <w:ind w:left="3479" w:hanging="360"/>
      </w:pPr>
      <w:rPr>
        <w:rFonts w:hint="default"/>
        <w:lang w:val="sk-SK" w:eastAsia="en-US" w:bidi="ar-SA"/>
      </w:rPr>
    </w:lvl>
    <w:lvl w:ilvl="4" w:tplc="783AA908">
      <w:numFmt w:val="bullet"/>
      <w:lvlText w:val="•"/>
      <w:lvlJc w:val="left"/>
      <w:pPr>
        <w:ind w:left="4326" w:hanging="360"/>
      </w:pPr>
      <w:rPr>
        <w:rFonts w:hint="default"/>
        <w:lang w:val="sk-SK" w:eastAsia="en-US" w:bidi="ar-SA"/>
      </w:rPr>
    </w:lvl>
    <w:lvl w:ilvl="5" w:tplc="4B8A4262">
      <w:numFmt w:val="bullet"/>
      <w:lvlText w:val="•"/>
      <w:lvlJc w:val="left"/>
      <w:pPr>
        <w:ind w:left="5173" w:hanging="360"/>
      </w:pPr>
      <w:rPr>
        <w:rFonts w:hint="default"/>
        <w:lang w:val="sk-SK" w:eastAsia="en-US" w:bidi="ar-SA"/>
      </w:rPr>
    </w:lvl>
    <w:lvl w:ilvl="6" w:tplc="18CE1C56">
      <w:numFmt w:val="bullet"/>
      <w:lvlText w:val="•"/>
      <w:lvlJc w:val="left"/>
      <w:pPr>
        <w:ind w:left="6019" w:hanging="360"/>
      </w:pPr>
      <w:rPr>
        <w:rFonts w:hint="default"/>
        <w:lang w:val="sk-SK" w:eastAsia="en-US" w:bidi="ar-SA"/>
      </w:rPr>
    </w:lvl>
    <w:lvl w:ilvl="7" w:tplc="642E9F0C">
      <w:numFmt w:val="bullet"/>
      <w:lvlText w:val="•"/>
      <w:lvlJc w:val="left"/>
      <w:pPr>
        <w:ind w:left="6866" w:hanging="360"/>
      </w:pPr>
      <w:rPr>
        <w:rFonts w:hint="default"/>
        <w:lang w:val="sk-SK" w:eastAsia="en-US" w:bidi="ar-SA"/>
      </w:rPr>
    </w:lvl>
    <w:lvl w:ilvl="8" w:tplc="F7426A7A">
      <w:numFmt w:val="bullet"/>
      <w:lvlText w:val="•"/>
      <w:lvlJc w:val="left"/>
      <w:pPr>
        <w:ind w:left="7713" w:hanging="360"/>
      </w:pPr>
      <w:rPr>
        <w:rFonts w:hint="default"/>
        <w:lang w:val="sk-SK" w:eastAsia="en-US" w:bidi="ar-SA"/>
      </w:rPr>
    </w:lvl>
  </w:abstractNum>
  <w:abstractNum w:abstractNumId="7" w15:restartNumberingAfterBreak="0">
    <w:nsid w:val="70B353DD"/>
    <w:multiLevelType w:val="multilevel"/>
    <w:tmpl w:val="041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71436C14"/>
    <w:multiLevelType w:val="hybridMultilevel"/>
    <w:tmpl w:val="E6DC43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70B86"/>
    <w:multiLevelType w:val="multilevel"/>
    <w:tmpl w:val="041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751A3AEB"/>
    <w:multiLevelType w:val="multilevel"/>
    <w:tmpl w:val="041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1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</w:num>
  <w:num w:numId="9">
    <w:abstractNumId w:val="6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81"/>
    <w:rsid w:val="00201EA4"/>
    <w:rsid w:val="00232C68"/>
    <w:rsid w:val="00474D0C"/>
    <w:rsid w:val="00486A76"/>
    <w:rsid w:val="00542447"/>
    <w:rsid w:val="005B5655"/>
    <w:rsid w:val="0060630A"/>
    <w:rsid w:val="006212E7"/>
    <w:rsid w:val="007B6281"/>
    <w:rsid w:val="007D0289"/>
    <w:rsid w:val="009045FA"/>
    <w:rsid w:val="00950167"/>
    <w:rsid w:val="009C31DD"/>
    <w:rsid w:val="00A2282D"/>
    <w:rsid w:val="00AB47C1"/>
    <w:rsid w:val="00BB1CA2"/>
    <w:rsid w:val="00BF5BFC"/>
    <w:rsid w:val="00C20581"/>
    <w:rsid w:val="00C845A1"/>
    <w:rsid w:val="00E5211A"/>
    <w:rsid w:val="00EF5C81"/>
    <w:rsid w:val="00F52A93"/>
    <w:rsid w:val="00F6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422F7-FCAA-494F-8C9F-D7B47878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845A1"/>
    <w:pPr>
      <w:spacing w:after="200" w:line="276" w:lineRule="auto"/>
    </w:pPr>
  </w:style>
  <w:style w:type="paragraph" w:styleId="Nadpis1">
    <w:name w:val="heading 1"/>
    <w:next w:val="Normlny"/>
    <w:link w:val="Nadpis1Char"/>
    <w:uiPriority w:val="9"/>
    <w:qFormat/>
    <w:rsid w:val="00F63868"/>
    <w:pPr>
      <w:keepNext/>
      <w:keepLines/>
      <w:spacing w:after="0"/>
      <w:ind w:right="3"/>
      <w:jc w:val="center"/>
      <w:outlineLvl w:val="0"/>
    </w:pPr>
    <w:rPr>
      <w:rFonts w:ascii="Calibri" w:eastAsia="Calibri" w:hAnsi="Calibri" w:cs="Calibri"/>
      <w:b/>
      <w:color w:val="000000"/>
      <w:sz w:val="28"/>
      <w:lang w:val="en-US"/>
    </w:rPr>
  </w:style>
  <w:style w:type="paragraph" w:styleId="Nadpis2">
    <w:name w:val="heading 2"/>
    <w:next w:val="Normlny"/>
    <w:link w:val="Nadpis2Char"/>
    <w:uiPriority w:val="9"/>
    <w:unhideWhenUsed/>
    <w:qFormat/>
    <w:rsid w:val="00F63868"/>
    <w:pPr>
      <w:keepNext/>
      <w:keepLines/>
      <w:spacing w:after="142"/>
      <w:outlineLvl w:val="1"/>
    </w:pPr>
    <w:rPr>
      <w:rFonts w:ascii="Calibri" w:eastAsia="Calibri" w:hAnsi="Calibri" w:cs="Calibri"/>
      <w:color w:val="000000"/>
      <w:sz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F52A9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C845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C845A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C845A1"/>
    <w:pPr>
      <w:ind w:left="720"/>
      <w:contextualSpacing/>
    </w:pPr>
    <w:rPr>
      <w:rFonts w:eastAsia="Times New Roman" w:cs="Times New Roman"/>
    </w:rPr>
  </w:style>
  <w:style w:type="paragraph" w:styleId="Nzov">
    <w:name w:val="Title"/>
    <w:basedOn w:val="Normlny"/>
    <w:link w:val="NzovChar"/>
    <w:qFormat/>
    <w:rsid w:val="009501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95016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95016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950167"/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39"/>
    <w:rsid w:val="00AB4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47C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AB47C1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F63868"/>
    <w:rPr>
      <w:rFonts w:ascii="Calibri" w:eastAsia="Calibri" w:hAnsi="Calibri" w:cs="Calibri"/>
      <w:b/>
      <w:color w:val="000000"/>
      <w:sz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F63868"/>
    <w:rPr>
      <w:rFonts w:ascii="Calibri" w:eastAsia="Calibri" w:hAnsi="Calibri" w:cs="Calibri"/>
      <w:color w:val="000000"/>
      <w:sz w:val="24"/>
      <w:lang w:val="en-US"/>
    </w:rPr>
  </w:style>
  <w:style w:type="table" w:customStyle="1" w:styleId="TableGrid">
    <w:name w:val="TableGrid"/>
    <w:rsid w:val="00F63868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dcterms:created xsi:type="dcterms:W3CDTF">2022-03-23T10:17:00Z</dcterms:created>
  <dcterms:modified xsi:type="dcterms:W3CDTF">2022-08-24T10:25:00Z</dcterms:modified>
</cp:coreProperties>
</file>